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b w:val="1"/>
          <w:bCs w:val="1"/>
        </w:rPr>
        <w:t xml:space="preserve">ПРОЕКТ Концепції державної політики щодо досягнення цілі 4.6. «Люди активно подорожують Україною в цілях туризму» Програми діяльності Кабінету Міністрів України</w:t>
      </w:r>
    </w:p>
    <w:p>
      <w:pPr/>
      <w:r>
        <w:rPr>
          <w:b w:val="1"/>
          <w:bCs w:val="1"/>
        </w:rPr>
        <w:t xml:space="preserve">1.	ПРОБЛЕМА ПОЛІТИКИ</w:t>
      </w:r>
    </w:p>
    <w:p>
      <w:pPr/>
      <w:r>
        <w:rPr>
          <w:b w:val="1"/>
          <w:bCs w:val="1"/>
        </w:rPr>
        <w:t xml:space="preserve">1.1. Проблема</w:t>
      </w:r>
    </w:p>
    <w:p>
      <w:pPr/>
      <w:r>
        <w:rPr/>
        <w:t xml:space="preserve">Кількість туристів що подорожують Україною менша туристичного потенціалу України</w:t>
      </w:r>
    </w:p>
    <w:p>
      <w:pPr/>
      <w:r>
        <w:rPr>
          <w:b w:val="1"/>
          <w:bCs w:val="1"/>
        </w:rPr>
        <w:t xml:space="preserve">1.2. Носій проблеми </w:t>
      </w:r>
    </w:p>
    <w:p>
      <w:pPr/>
      <w:r>
        <w:rPr/>
        <w:t xml:space="preserve">Локальні громади регіонів з високим туристичним потенціалом</w:t>
      </w:r>
    </w:p>
    <w:p>
      <w:pPr/>
      <w:r>
        <w:rPr>
          <w:b w:val="1"/>
          <w:bCs w:val="1"/>
        </w:rPr>
        <w:t xml:space="preserve">1.3. Масштаб проблеми: Загальнонаціональна</w:t>
      </w:r>
    </w:p>
    <w:p>
      <w:pPr/>
      <w:r>
        <w:rPr/>
        <w:t xml:space="preserve">Частка прямого внеску туризму до ВВП в Україні становить лише 1.4%, що є значно нижчим за світові бенчмарки (5-10%)</w:t>
      </w:r>
    </w:p>
    <w:p>
      <w:pPr/>
      <w:r>
        <w:rPr>
          <w:b w:val="1"/>
          <w:bCs w:val="1"/>
        </w:rPr>
        <w:t xml:space="preserve">1.4. Гострота проблеми: Гостра</w:t>
      </w:r>
    </w:p>
    <w:p>
      <w:pPr/>
      <w:r>
        <w:rPr/>
        <w:t xml:space="preserve">Економіка втрачає до 1п.п. росту ВВП на рік; окремі громади втрачають до 10п.п.</w:t>
      </w:r>
    </w:p>
    <w:p>
      <w:pPr/>
      <w:r>
        <w:rPr>
          <w:b w:val="1"/>
          <w:bCs w:val="1"/>
        </w:rPr>
        <w:t xml:space="preserve">1.5. Динаміка проблеми:  Негативна</w:t>
      </w:r>
    </w:p>
    <w:p>
      <w:pPr/>
      <w:r>
        <w:rPr/>
        <w:t xml:space="preserve">Після окупації Криму Росією та початку війни кількість туристів знизилася (показники необхідно уточнити; достовірних даних наразі немає, дані по кількості в’їздів в Україну не відповідають кількості туристів)</w:t>
      </w:r>
    </w:p>
    <w:p>
      <w:pPr/>
      <w:r>
        <w:rPr>
          <w:b w:val="1"/>
          <w:bCs w:val="1"/>
        </w:rPr>
        <w:t xml:space="preserve">1.6. Причини проблеми</w:t>
      </w:r>
    </w:p>
    <w:p>
      <w:pPr/>
      <w:r>
        <w:rPr/>
        <w:t xml:space="preserve">Причина 1 - Недостатня кількість якісного туристичного продукту, який здатен приваблювати туристів (натомість ставлення точок тяжіння як до об’єктів, що мають безумовно приваблювати туристів)</w:t>
      </w:r>
    </w:p>
    <w:p>
      <w:pPr/>
      <w:r>
        <w:rPr/>
        <w:t xml:space="preserve">Причина 2 - Окупація Криму та продовження збройного конфлікту на Сході України</w:t>
      </w:r>
    </w:p>
    <w:p>
      <w:pPr/>
      <w:r>
        <w:rPr/>
        <w:t xml:space="preserve">Причина 3 - Складний візовий режим з країнами з високим туристичним потенціалом</w:t>
      </w:r>
    </w:p>
    <w:p>
      <w:pPr/>
      <w:r>
        <w:rPr/>
        <w:t xml:space="preserve">Причина 4 - Слабкий бренд України як туристичної дестинації</w:t>
      </w:r>
    </w:p>
    <w:p>
      <w:pPr/>
      <w:r>
        <w:rPr/>
        <w:t xml:space="preserve">Причина 5 - Занепад туристичної інфраструктури та низький рівень якості сервісу</w:t>
      </w:r>
    </w:p>
    <w:p>
      <w:pPr/>
      <w:r>
        <w:rPr/>
        <w:t xml:space="preserve">Причина 6 - Низький рівень володіння англійською мовою у сервісі</w:t>
      </w:r>
    </w:p>
    <w:p>
      <w:pPr/>
      <w:r>
        <w:rPr>
          <w:b w:val="1"/>
          <w:bCs w:val="1"/>
        </w:rPr>
        <w:t xml:space="preserve">1.7. Показники ефективності політики</w:t>
      </w:r>
    </w:p>
    <w:p>
      <w:pPr>
        <w:numPr>
          <w:ilvl w:val="0"/>
          <w:numId w:val="1"/>
        </w:numPr>
      </w:pPr>
      <w:r>
        <w:rPr/>
        <w:t xml:space="preserve">Кількість закордонних туристів зростає як мінімум на 500 000 щороку</w:t>
      </w:r>
    </w:p>
    <w:p>
      <w:pPr>
        <w:numPr>
          <w:ilvl w:val="0"/>
          <w:numId w:val="1"/>
        </w:numPr>
      </w:pPr>
      <w:r>
        <w:rPr/>
        <w:t xml:space="preserve">Кількість людей, що виїжджали до іншої області, зросла вдвічі</w:t>
      </w:r>
    </w:p>
    <w:p>
      <w:pPr/>
      <w:r>
        <w:rPr>
          <w:b w:val="1"/>
          <w:bCs w:val="1"/>
        </w:rPr>
        <w:t xml:space="preserve">1.8. Опис чинної державної політики щодо вирішення проблеми / її причин.</w:t>
      </w:r>
    </w:p>
    <w:p>
      <w:pPr/>
      <w:r>
        <w:rPr/>
        <w:t xml:space="preserve">Опис чинної державної політики щодо вирішення проблеми \ її причин: до чинного моменту питанням розвитку туризму в Україні опікувався Департамент туризму та курортів Мінекономрозвитку</w:t>
      </w:r>
    </w:p>
    <w:p>
      <w:pPr/>
      <w:r>
        <w:rPr>
          <w:b w:val="1"/>
          <w:bCs w:val="1"/>
        </w:rPr>
        <w:t xml:space="preserve">2.	ПРОПОНОВАНИЙ КУРС ПОЛІТИКИ</w:t>
      </w:r>
    </w:p>
    <w:p>
      <w:pPr/>
      <w:r>
        <w:rPr>
          <w:b w:val="1"/>
          <w:bCs w:val="1"/>
        </w:rPr>
        <w:t xml:space="preserve">2.1. Підціль 1 “Створення туристичних продуктів на базі наявних об’єктів тяжіння”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Кількість готових туристичних продуктів</w:t>
      </w:r>
    </w:p>
    <w:p>
      <w:pPr/>
      <w:r>
        <w:rPr>
          <w:b w:val="1"/>
          <w:bCs w:val="1"/>
        </w:rPr>
        <w:t xml:space="preserve">Завдання до підцілі 1: </w:t>
      </w:r>
    </w:p>
    <w:p>
      <w:pPr>
        <w:numPr>
          <w:ilvl w:val="0"/>
          <w:numId w:val="1"/>
        </w:numPr>
      </w:pPr>
      <w:r>
        <w:rPr/>
        <w:t xml:space="preserve">Створення позиціонування, бренду, концепції просування окремих туристичних продуктів</w:t>
      </w:r>
    </w:p>
    <w:p>
      <w:pPr>
        <w:numPr>
          <w:ilvl w:val="0"/>
          <w:numId w:val="1"/>
        </w:numPr>
      </w:pPr>
      <w:r>
        <w:rPr/>
        <w:t xml:space="preserve">Створення умов для реалізації проектів державно-приватного партнерства у сфері туризму (ДПП)</w:t>
      </w:r>
    </w:p>
    <w:p>
      <w:pPr>
        <w:numPr>
          <w:ilvl w:val="0"/>
          <w:numId w:val="1"/>
        </w:numPr>
      </w:pPr>
      <w:r>
        <w:rPr/>
        <w:t xml:space="preserve">Розвиток фізичної інфраструктури навколо об’єктів тяжіння (отелі, ресторани, дороги)</w:t>
      </w:r>
    </w:p>
    <w:p>
      <w:pPr/>
      <w:r>
        <w:rPr>
          <w:b w:val="1"/>
          <w:bCs w:val="1"/>
        </w:rPr>
        <w:t xml:space="preserve">2.2. Підціль 2 “Створення позиціонування і бренду України як туристичної дестинації”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Індекс сприйняття України як туристичної дестинації відповідно до концепції у вибраних пріоритетних країнах</w:t>
      </w:r>
    </w:p>
    <w:p>
      <w:pPr/>
      <w:r>
        <w:rPr>
          <w:b w:val="1"/>
          <w:bCs w:val="1"/>
        </w:rPr>
        <w:t xml:space="preserve">Завдання до підцілі 2: </w:t>
      </w:r>
    </w:p>
    <w:p>
      <w:pPr>
        <w:numPr>
          <w:ilvl w:val="0"/>
          <w:numId w:val="1"/>
        </w:numPr>
      </w:pPr>
      <w:r>
        <w:rPr/>
        <w:t xml:space="preserve">Розробка концепції розвитку галузі з залученням регіонів, міст, та інших органів виконавчої влади з баченням розвитку сфери через 5-10-20 років</w:t>
      </w:r>
    </w:p>
    <w:p>
      <w:pPr>
        <w:numPr>
          <w:ilvl w:val="0"/>
          <w:numId w:val="1"/>
        </w:numPr>
      </w:pPr>
      <w:r>
        <w:rPr/>
        <w:t xml:space="preserve">Удосконалення туристичного бренду України</w:t>
      </w:r>
    </w:p>
    <w:p>
      <w:pPr>
        <w:numPr>
          <w:ilvl w:val="0"/>
          <w:numId w:val="1"/>
        </w:numPr>
      </w:pPr>
      <w:r>
        <w:rPr/>
        <w:t xml:space="preserve">Створення єдиного туристичного порталу України</w:t>
      </w:r>
    </w:p>
    <w:p>
      <w:pPr>
        <w:numPr>
          <w:ilvl w:val="0"/>
          <w:numId w:val="1"/>
        </w:numPr>
      </w:pPr>
      <w:r>
        <w:rPr/>
        <w:t xml:space="preserve">Запуск кампанії промоції України в пріоритетних країнах (пріоритетні країни потребують визначення)</w:t>
      </w:r>
    </w:p>
    <w:p>
      <w:pPr/>
      <w:r>
        <w:rPr>
          <w:b w:val="1"/>
          <w:bCs w:val="1"/>
        </w:rPr>
        <w:t xml:space="preserve">2.3. Підціль 3 “Покращення спроможності місцевих громад розвивати туристичні продукти”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Відсоток регіонального ВВП, що створюється туризмом</w:t>
      </w:r>
    </w:p>
    <w:p>
      <w:pPr/>
      <w:r>
        <w:rPr>
          <w:b w:val="1"/>
          <w:bCs w:val="1"/>
        </w:rPr>
        <w:t xml:space="preserve">Завдання до підцілі 3: </w:t>
      </w:r>
    </w:p>
    <w:p>
      <w:pPr>
        <w:numPr>
          <w:ilvl w:val="0"/>
          <w:numId w:val="1"/>
        </w:numPr>
      </w:pPr>
      <w:r>
        <w:rPr/>
        <w:t xml:space="preserve">Навчання громад роботі з туристичними продуктами</w:t>
      </w:r>
    </w:p>
    <w:p>
      <w:pPr>
        <w:numPr>
          <w:ilvl w:val="0"/>
          <w:numId w:val="1"/>
        </w:numPr>
      </w:pPr>
      <w:r>
        <w:rPr/>
        <w:t xml:space="preserve">Підтримка програм розвитку якості сервісу в регіонах</w:t>
      </w:r>
    </w:p>
    <w:p>
      <w:pPr>
        <w:numPr>
          <w:ilvl w:val="0"/>
          <w:numId w:val="1"/>
        </w:numPr>
      </w:pPr>
      <w:r>
        <w:rPr/>
        <w:t xml:space="preserve">Допомога громадам у створенні туристичного продукту – розробка планів створення туристичного продукту з об’єктів тяжіння, створення бренду, тощо</w:t>
      </w:r>
    </w:p>
    <w:p>
      <w:pPr/>
      <w:r>
        <w:rPr>
          <w:b w:val="1"/>
          <w:bCs w:val="1"/>
        </w:rPr>
        <w:t xml:space="preserve">2.4. Підціль 4 “Спрощення візового режиму з країнами з високим туристичним потенціалом”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Кількість країн з високим туристичним потенціалом з якими є спрощений візовий режим</w:t>
      </w:r>
    </w:p>
    <w:p>
      <w:pPr/>
      <w:r>
        <w:rPr>
          <w:b w:val="1"/>
          <w:bCs w:val="1"/>
        </w:rPr>
        <w:t xml:space="preserve">Завдання до підцілі 4: </w:t>
      </w:r>
    </w:p>
    <w:p>
      <w:pPr>
        <w:numPr>
          <w:ilvl w:val="0"/>
          <w:numId w:val="1"/>
        </w:numPr>
      </w:pPr>
      <w:r>
        <w:rPr/>
        <w:t xml:space="preserve">Перегляд візового режиму та адміністративних процедур з країнами з високим туристичним потенціалом</w:t>
      </w:r>
    </w:p>
    <w:p>
      <w:pPr/>
      <w:r>
        <w:rPr>
          <w:b w:val="1"/>
          <w:bCs w:val="1"/>
        </w:rPr>
        <w:t xml:space="preserve">2.5. Підціль 5 “Створення інфраструктури підтримки іноземних туристів”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Показник NPS для України як туристичної дестинації</w:t>
      </w:r>
    </w:p>
    <w:p>
      <w:pPr/>
      <w:r>
        <w:rPr>
          <w:b w:val="1"/>
          <w:bCs w:val="1"/>
        </w:rPr>
        <w:t xml:space="preserve">Завдання до підцілі 5: </w:t>
      </w:r>
    </w:p>
    <w:p>
      <w:pPr>
        <w:numPr>
          <w:ilvl w:val="0"/>
          <w:numId w:val="1"/>
        </w:numPr>
      </w:pPr>
      <w:r>
        <w:rPr/>
        <w:t xml:space="preserve">Створення єдиного центру безпеки туристів – єдиного вікна допомоги (всіх типів) іноземним туристам в Україні</w:t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p>
      <w:pPr>
        <w:jc w:val="center"/>
      </w:pPr>
      <w:r>
        <w:rPr>
          <w:sz w:val="24"/>
          <w:szCs w:val="24"/>
          <w:b w:val="1"/>
          <w:bCs w:val="1"/>
        </w:rPr>
        <w:t xml:space="preserve">План реалізації державної політики для досягнення цілі</w:t>
      </w:r>
    </w:p>
    <w:tbl>
      <w:tblGrid>
        <w:gridCol/>
        <w:gridCol/>
        <w:gridCol/>
        <w:gridCol/>
        <w:gridCol/>
        <w:gridCol/>
      </w:tblGrid>
      <w:tblPr>
        <w:tblStyle w:val="Colspan Rowspan"/>
      </w:tblP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Підціль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Завдання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Захід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Початок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Закінчення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Відповідальний орган влади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туристичних продуктів на базі наявних об’єктів тяжіння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позиціонування, бренду, концепції просування окремих туристичних продуктів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Формування плану і програми вибору і роботи з пілотними об'єктами/регіонами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31-01-2020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Відбір пілотних об'єктів/регіонів для розробки концепції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31-03-2020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органи місцевого самоврядування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бренду і продукту з відібраних об'єктів/регіонів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01-04-2020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30-09-2020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умов для реалізації проектів державно-приватного партнерства у сфері туризму (ДПП)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Визначення цільового стану регулювання; аналіз чинного законодавства з визначенням перешкод для створення державно-приватного партнерства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31-03-2020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Внесення змін в чинне законодавство для уможливлення створення державно-приватного партнерства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01-04-2020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30-06-2020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Розвиток фізичної інфраструктури навколо об’єктів тяжіння (отелі, ресторани, дороги)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На визначених пілотних регіонах/об'єктах створення/оновлення логістичної інфраструктури (дороги, вокзали, тощо)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01-04-2020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Мінінфраструктури; органи місцевого самоврядування (за згодою)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позиціонування і бренду України як туристичної дестинації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концепції розвитку галузі з залученням регіонів, міст, та інших органів виконавчої влади з баченням розвитку сфери через 5-10-20 років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Відбір 5 пілотних регіонів для розробки концепції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31-03-2020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органи місцевого самоврядування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концепції розвитку туризму регіону як частини загальної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01-04-2020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30-06-2020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органи місцевого самоврядування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Удосконалення туристичного бренду України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і узгодження місця України (поточного і перспективного) на світовому ринку туризму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31-03-2020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оновленого бренду України який відображатиме визначене позиціонування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30-06-2020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єдиного туристичного порталу України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єдиного електронного туристичного порталу для туристів (в тому числі з навігаційно безпековим модулем)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30-09-2020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Запуск кампанії промоції України в пріоритетних країнах (пріоритетні країни потребують визначення)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Визначення і затвердження 6 пріоритетних країн з високим туристичним потенціалом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31-03-2020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програми кампанії для кожної країни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31-03-2020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Реалізація кампанії промоції в 6 пріоритетних країнах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01-04-2020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Покращення спроможності місцевих громад розвивати туристичні продукти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Навчання громад роботі з туристичними продуктами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Проведення тренінгів для органів місцевого самоврядування і локальних бізнесів з створення продукту з об'єктів тяжіння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01-04-2020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органи місцевого самоврядування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Підтримка програм розвитку якості сервісу в регіонах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Проведення тренінгів для локальних бізнесів з покращення якості сервісу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01-04-2020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органи місцевого самоврядування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Допомога громадам у створенні туристичного продукту – розробка планів створення туристичного продукту з об’єктів тяжіння, створення бренду, тощо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Визначення пілотних регіонів і об'єктів для створення продуктів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31-03-2020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органи місцевого самоврядування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туристичних продуктів з пілотних об'єктів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01-04-2020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органи місцевого самоврядування (за згодою)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Спрощення візового режиму з країнами з високим туристичним потенціалом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Перегляд візового режиму та адміністративних процедур з країнами з високим туристичним потенціалом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Визначення пріоритетних країн з найвищим туристичним потенціалом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31-12-2019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МЗС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Узгодження нового візового режиму з МЗС та силовими структурами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31-01-2020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МЗС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спрощеного візового режиму для вибраних країн з високим туристичним потенціалом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31-03-2020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МЗС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інфраструктури підтримки іноземних туристів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єдиного центру безпеки туристів – єдиного вікна допомоги (всіх типів) іноземним туристам в Україні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єдиного порталу безпеки туристів (онлайн та телефонного)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30-06-2020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локальних туристично-інформаційних центрів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01-04-2020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МКМС; органи місцевого самоврядування (за згодою)</w:t>
            </w:r>
          </w:p>
        </w:tc>
      </w:tr>
    </w:tbl>
    <w:sectPr>
      <w:pgSz w:orient="landscape" w:w="16837.795275591" w:h="11905.511811024"/>
      <w:pgMar w:top="700" w:right="700" w:bottom="700" w:left="7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4701D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2020-02-10T10:29:30+02:00</dcterms:created>
  <dcterms:modified xsi:type="dcterms:W3CDTF">2020-02-10T10:29:30+02:00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